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before="480" w:line="240" w:lineRule="auto"/>
        <w:rPr>
          <w:rFonts w:ascii="Josefin Sans Light" w:cs="Josefin Sans Light" w:eastAsia="Josefin Sans Light" w:hAnsi="Josefin Sans Light"/>
          <w:color w:val="333333"/>
          <w:sz w:val="36"/>
          <w:szCs w:val="36"/>
        </w:rPr>
      </w:pPr>
      <w:bookmarkStart w:colFirst="0" w:colLast="0" w:name="_mbl81z9rrxh7" w:id="0"/>
      <w:bookmarkEnd w:id="0"/>
      <w:r w:rsidDel="00000000" w:rsidR="00000000" w:rsidRPr="00000000">
        <w:rPr>
          <w:rtl w:val="0"/>
        </w:rPr>
        <w:t xml:space="preserve">Digital </w:t>
      </w:r>
      <w:r w:rsidDel="00000000" w:rsidR="00000000" w:rsidRPr="00000000">
        <w:rPr>
          <w:rFonts w:ascii="Josefin Sans" w:cs="Josefin Sans" w:eastAsia="Josefin Sans" w:hAnsi="Josefin Sans"/>
          <w:b w:val="1"/>
          <w:color w:val="950d10"/>
          <w:sz w:val="48"/>
          <w:szCs w:val="48"/>
          <w:rtl w:val="0"/>
        </w:rPr>
        <w:t xml:space="preserve">Flipchart</w:t>
      </w:r>
      <w:r w:rsidDel="00000000" w:rsidR="00000000" w:rsidRPr="00000000">
        <w:rPr>
          <w:rtl w:val="0"/>
        </w:rPr>
      </w:r>
    </w:p>
    <w:p w:rsidR="00000000" w:rsidDel="00000000" w:rsidP="00000000" w:rsidRDefault="00000000" w:rsidRPr="00000000" w14:paraId="00000002">
      <w:pPr>
        <w:pStyle w:val="Heading3"/>
        <w:pageBreakBefore w:val="0"/>
        <w:spacing w:before="280" w:line="240" w:lineRule="auto"/>
        <w:rPr>
          <w:rFonts w:ascii="Josefin Sans Light" w:cs="Josefin Sans Light" w:eastAsia="Josefin Sans Light" w:hAnsi="Josefin Sans Light"/>
          <w:color w:val="333333"/>
          <w:sz w:val="36"/>
          <w:szCs w:val="36"/>
        </w:rPr>
      </w:pPr>
      <w:bookmarkStart w:colFirst="0" w:colLast="0" w:name="_shpforbnill3" w:id="1"/>
      <w:bookmarkEnd w:id="1"/>
      <w:r w:rsidDel="00000000" w:rsidR="00000000" w:rsidRPr="00000000">
        <w:rPr>
          <w:rtl w:val="0"/>
        </w:rPr>
        <w:t xml:space="preserve">Day</w:t>
      </w:r>
      <w:r w:rsidDel="00000000" w:rsidR="00000000" w:rsidRPr="00000000">
        <w:rPr>
          <w:rFonts w:ascii="Josefin Sans Light" w:cs="Josefin Sans Light" w:eastAsia="Josefin Sans Light" w:hAnsi="Josefin Sans Light"/>
          <w:color w:val="333333"/>
          <w:sz w:val="36"/>
          <w:szCs w:val="36"/>
          <w:rtl w:val="0"/>
        </w:rPr>
        <w:t xml:space="preserve"> </w:t>
      </w: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03">
      <w:pPr>
        <w:pStyle w:val="Heading5"/>
        <w:pageBreakBefore w:val="0"/>
        <w:spacing w:before="280" w:line="240" w:lineRule="auto"/>
        <w:rPr>
          <w:rFonts w:ascii="Josefin Sans Light" w:cs="Josefin Sans Light" w:eastAsia="Josefin Sans Light" w:hAnsi="Josefin Sans Light"/>
          <w:color w:val="333333"/>
          <w:sz w:val="28"/>
          <w:szCs w:val="28"/>
        </w:rPr>
      </w:pPr>
      <w:bookmarkStart w:colFirst="0" w:colLast="0" w:name="_lqttuyalzwlm" w:id="2"/>
      <w:bookmarkEnd w:id="2"/>
      <w:r w:rsidDel="00000000" w:rsidR="00000000" w:rsidRPr="00000000">
        <w:rPr>
          <w:rtl w:val="0"/>
        </w:rPr>
        <w:t xml:space="preserve">2022 Petaluma IAC</w:t>
      </w:r>
      <w:r w:rsidDel="00000000" w:rsidR="00000000" w:rsidRPr="00000000">
        <w:rPr>
          <w:rtl w:val="0"/>
        </w:rPr>
      </w:r>
    </w:p>
    <w:p w:rsidR="00000000" w:rsidDel="00000000" w:rsidP="00000000" w:rsidRDefault="00000000" w:rsidRPr="00000000" w14:paraId="00000004">
      <w:pPr>
        <w:pageBreakBefore w:val="0"/>
        <w:spacing w:after="200" w:line="240" w:lineRule="auto"/>
        <w:rPr>
          <w:sz w:val="24"/>
          <w:szCs w:val="24"/>
        </w:rPr>
      </w:pPr>
      <w:r w:rsidDel="00000000" w:rsidR="00000000" w:rsidRPr="00000000">
        <w:rPr>
          <w:rtl w:val="0"/>
        </w:rPr>
      </w:r>
    </w:p>
    <w:p w:rsidR="00000000" w:rsidDel="00000000" w:rsidP="00000000" w:rsidRDefault="00000000" w:rsidRPr="00000000" w14:paraId="00000005">
      <w:pPr>
        <w:pageBreakBefore w:val="0"/>
        <w:spacing w:after="200" w:line="240" w:lineRule="auto"/>
        <w:rPr>
          <w:sz w:val="24"/>
          <w:szCs w:val="24"/>
        </w:rPr>
      </w:pPr>
      <w:r w:rsidDel="00000000" w:rsidR="00000000" w:rsidRPr="00000000">
        <w:rPr>
          <w:rtl w:val="0"/>
        </w:rPr>
      </w:r>
    </w:p>
    <w:p w:rsidR="00000000" w:rsidDel="00000000" w:rsidP="00000000" w:rsidRDefault="00000000" w:rsidRPr="00000000" w14:paraId="00000006">
      <w:pPr>
        <w:pageBreakBefore w:val="0"/>
        <w:spacing w:after="200" w:line="240" w:lineRule="auto"/>
        <w:rPr>
          <w:sz w:val="24"/>
          <w:szCs w:val="24"/>
        </w:rPr>
      </w:pPr>
      <w:r w:rsidDel="00000000" w:rsidR="00000000" w:rsidRPr="00000000">
        <w:rPr>
          <w:rtl w:val="0"/>
        </w:rPr>
      </w:r>
    </w:p>
    <w:p w:rsidR="00000000" w:rsidDel="00000000" w:rsidP="00000000" w:rsidRDefault="00000000" w:rsidRPr="00000000" w14:paraId="00000007">
      <w:pPr>
        <w:pageBreakBefore w:val="0"/>
        <w:spacing w:after="200" w:line="240" w:lineRule="auto"/>
        <w:rPr>
          <w:sz w:val="24"/>
          <w:szCs w:val="24"/>
        </w:rPr>
      </w:pPr>
      <w:r w:rsidDel="00000000" w:rsidR="00000000" w:rsidRPr="00000000">
        <w:rPr>
          <w:rtl w:val="0"/>
        </w:rPr>
      </w:r>
    </w:p>
    <w:p w:rsidR="00000000" w:rsidDel="00000000" w:rsidP="00000000" w:rsidRDefault="00000000" w:rsidRPr="00000000" w14:paraId="00000008">
      <w:pPr>
        <w:pageBreakBefore w:val="0"/>
        <w:spacing w:after="200" w:line="240" w:lineRule="auto"/>
        <w:rPr>
          <w:sz w:val="24"/>
          <w:szCs w:val="24"/>
        </w:rPr>
      </w:pPr>
      <w:r w:rsidDel="00000000" w:rsidR="00000000" w:rsidRPr="00000000">
        <w:rPr>
          <w:rtl w:val="0"/>
        </w:rPr>
      </w:r>
    </w:p>
    <w:p w:rsidR="00000000" w:rsidDel="00000000" w:rsidP="00000000" w:rsidRDefault="00000000" w:rsidRPr="00000000" w14:paraId="00000009">
      <w:pPr>
        <w:pageBreakBefore w:val="0"/>
        <w:spacing w:after="200" w:line="240" w:lineRule="auto"/>
        <w:rPr>
          <w:sz w:val="24"/>
          <w:szCs w:val="24"/>
        </w:rPr>
      </w:pPr>
      <w:r w:rsidDel="00000000" w:rsidR="00000000" w:rsidRPr="00000000">
        <w:rPr>
          <w:rtl w:val="0"/>
        </w:rPr>
      </w:r>
    </w:p>
    <w:p w:rsidR="00000000" w:rsidDel="00000000" w:rsidP="00000000" w:rsidRDefault="00000000" w:rsidRPr="00000000" w14:paraId="0000000A">
      <w:pPr>
        <w:pageBreakBefore w:val="0"/>
        <w:spacing w:after="200" w:line="240" w:lineRule="auto"/>
        <w:rPr>
          <w:sz w:val="24"/>
          <w:szCs w:val="24"/>
        </w:rPr>
      </w:pPr>
      <w:r w:rsidDel="00000000" w:rsidR="00000000" w:rsidRPr="00000000">
        <w:rPr>
          <w:rtl w:val="0"/>
        </w:rPr>
      </w:r>
    </w:p>
    <w:p w:rsidR="00000000" w:rsidDel="00000000" w:rsidP="00000000" w:rsidRDefault="00000000" w:rsidRPr="00000000" w14:paraId="0000000B">
      <w:pPr>
        <w:pageBreakBefore w:val="0"/>
        <w:spacing w:after="200" w:line="240" w:lineRule="auto"/>
        <w:rPr>
          <w:sz w:val="24"/>
          <w:szCs w:val="24"/>
        </w:rPr>
      </w:pPr>
      <w:r w:rsidDel="00000000" w:rsidR="00000000" w:rsidRPr="00000000">
        <w:rPr>
          <w:rtl w:val="0"/>
        </w:rPr>
      </w:r>
    </w:p>
    <w:p w:rsidR="00000000" w:rsidDel="00000000" w:rsidP="00000000" w:rsidRDefault="00000000" w:rsidRPr="00000000" w14:paraId="0000000C">
      <w:pPr>
        <w:pageBreakBefore w:val="0"/>
        <w:spacing w:after="200" w:line="240" w:lineRule="auto"/>
        <w:rPr>
          <w:sz w:val="24"/>
          <w:szCs w:val="24"/>
        </w:rPr>
      </w:pPr>
      <w:r w:rsidDel="00000000" w:rsidR="00000000" w:rsidRPr="00000000">
        <w:rPr>
          <w:rtl w:val="0"/>
        </w:rPr>
      </w:r>
    </w:p>
    <w:p w:rsidR="00000000" w:rsidDel="00000000" w:rsidP="00000000" w:rsidRDefault="00000000" w:rsidRPr="00000000" w14:paraId="0000000D">
      <w:pPr>
        <w:pageBreakBefore w:val="0"/>
        <w:spacing w:after="200" w:line="240" w:lineRule="auto"/>
        <w:rPr>
          <w:sz w:val="24"/>
          <w:szCs w:val="24"/>
        </w:rPr>
      </w:pPr>
      <w:r w:rsidDel="00000000" w:rsidR="00000000" w:rsidRPr="00000000">
        <w:rPr>
          <w:rtl w:val="0"/>
        </w:rPr>
      </w:r>
    </w:p>
    <w:p w:rsidR="00000000" w:rsidDel="00000000" w:rsidP="00000000" w:rsidRDefault="00000000" w:rsidRPr="00000000" w14:paraId="0000000E">
      <w:pPr>
        <w:pStyle w:val="Heading4"/>
        <w:pageBreakBefore w:val="0"/>
        <w:spacing w:line="240" w:lineRule="auto"/>
        <w:rPr>
          <w:rFonts w:ascii="Josefin Sans SemiBold" w:cs="Josefin Sans SemiBold" w:eastAsia="Josefin Sans SemiBold" w:hAnsi="Josefin Sans SemiBold"/>
          <w:color w:val="333333"/>
          <w:sz w:val="28"/>
          <w:szCs w:val="28"/>
        </w:rPr>
        <w:sectPr>
          <w:headerReference r:id="rId6" w:type="default"/>
          <w:headerReference r:id="rId7" w:type="first"/>
          <w:footerReference r:id="rId8" w:type="first"/>
          <w:pgSz w:h="12240" w:w="15840" w:orient="landscape"/>
          <w:pgMar w:bottom="720" w:top="720" w:left="720" w:right="720" w:header="720" w:footer="720"/>
          <w:pgNumType w:start="1"/>
        </w:sectPr>
      </w:pPr>
      <w:bookmarkStart w:colFirst="0" w:colLast="0" w:name="_uiwhfxp960gd" w:id="3"/>
      <w:bookmarkEnd w:id="3"/>
      <w:r w:rsidDel="00000000" w:rsidR="00000000" w:rsidRPr="00000000">
        <w:rPr>
          <w:rtl w:val="0"/>
        </w:rPr>
      </w:r>
    </w:p>
    <w:p w:rsidR="00000000" w:rsidDel="00000000" w:rsidP="00000000" w:rsidRDefault="00000000" w:rsidRPr="00000000" w14:paraId="0000000F">
      <w:pPr>
        <w:pStyle w:val="Heading4"/>
        <w:pageBreakBefore w:val="0"/>
        <w:spacing w:line="240" w:lineRule="auto"/>
        <w:rPr/>
      </w:pPr>
      <w:bookmarkStart w:colFirst="0" w:colLast="0" w:name="_lf0eorkjikhh" w:id="4"/>
      <w:bookmarkEnd w:id="4"/>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Style w:val="Heading4"/>
        <w:pageBreakBefore w:val="0"/>
        <w:spacing w:line="240" w:lineRule="auto"/>
        <w:rPr>
          <w:rFonts w:ascii="Josefin Sans SemiBold" w:cs="Josefin Sans SemiBold" w:eastAsia="Josefin Sans SemiBold" w:hAnsi="Josefin Sans SemiBold"/>
          <w:color w:val="333333"/>
          <w:sz w:val="28"/>
          <w:szCs w:val="28"/>
        </w:rPr>
      </w:pPr>
      <w:bookmarkStart w:colFirst="0" w:colLast="0" w:name="_rcpsri40ujd3" w:id="5"/>
      <w:bookmarkEnd w:id="5"/>
      <w:r w:rsidDel="00000000" w:rsidR="00000000" w:rsidRPr="00000000">
        <w:rPr>
          <w:rFonts w:ascii="Josefin Sans SemiBold" w:cs="Josefin Sans SemiBold" w:eastAsia="Josefin Sans SemiBold" w:hAnsi="Josefin Sans SemiBold"/>
          <w:color w:val="333333"/>
          <w:sz w:val="28"/>
          <w:szCs w:val="28"/>
          <w:rtl w:val="0"/>
        </w:rPr>
        <w:t xml:space="preserve">Tips for Displaying This Document</w:t>
      </w:r>
    </w:p>
    <w:p w:rsidR="00000000" w:rsidDel="00000000" w:rsidP="00000000" w:rsidRDefault="00000000" w:rsidRPr="00000000" w14:paraId="00000013">
      <w:pPr>
        <w:pageBreakBefore w:val="0"/>
        <w:numPr>
          <w:ilvl w:val="0"/>
          <w:numId w:val="1"/>
        </w:numPr>
        <w:spacing w:after="200" w:line="240" w:lineRule="auto"/>
        <w:ind w:left="720" w:hanging="360"/>
        <w:rPr>
          <w:rFonts w:ascii="Raleway" w:cs="Raleway" w:eastAsia="Raleway" w:hAnsi="Raleway"/>
        </w:rPr>
        <w:sectPr>
          <w:type w:val="continuous"/>
          <w:pgSz w:h="12240" w:w="15840" w:orient="landscape"/>
          <w:pgMar w:bottom="720" w:top="720" w:left="720" w:right="720" w:header="720" w:footer="720"/>
          <w:cols w:equalWidth="0" w:num="2">
            <w:col w:space="720" w:w="6840"/>
            <w:col w:space="0" w:w="6840"/>
          </w:cols>
        </w:sectPr>
      </w:pPr>
      <w:r w:rsidDel="00000000" w:rsidR="00000000" w:rsidRPr="00000000">
        <w:rPr>
          <w:rFonts w:ascii="Raleway" w:cs="Raleway" w:eastAsia="Raleway" w:hAnsi="Raleway"/>
          <w:rtl w:val="0"/>
        </w:rPr>
        <w:t xml:space="preserve">Click the little </w:t>
      </w:r>
      <w:r w:rsidDel="00000000" w:rsidR="00000000" w:rsidRPr="00000000">
        <w:rPr>
          <w:rFonts w:ascii="Comic Sans MS" w:cs="Comic Sans MS" w:eastAsia="Comic Sans MS" w:hAnsi="Comic Sans MS"/>
          <w:b w:val="1"/>
          <w:color w:val="666666"/>
          <w:rtl w:val="0"/>
        </w:rPr>
        <w:t xml:space="preserve">^</w:t>
      </w:r>
      <w:r w:rsidDel="00000000" w:rsidR="00000000" w:rsidRPr="00000000">
        <w:rPr>
          <w:rFonts w:ascii="Raleway" w:cs="Raleway" w:eastAsia="Raleway" w:hAnsi="Raleway"/>
          <w:rtl w:val="0"/>
        </w:rPr>
        <w:t xml:space="preserve"> icon at the top right of this page (just below the Share button) to remove the menus from this document to free up some screen real estate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4">
      <w:pPr>
        <w:pStyle w:val="Heading2"/>
        <w:pageBreakBefore w:val="0"/>
        <w:spacing w:after="80" w:before="0" w:line="240" w:lineRule="auto"/>
        <w:rPr>
          <w:rFonts w:ascii="Josefin Sans SemiBold" w:cs="Josefin Sans SemiBold" w:eastAsia="Josefin Sans SemiBold" w:hAnsi="Josefin Sans SemiBold"/>
          <w:color w:val="0a3c74"/>
          <w:sz w:val="36"/>
          <w:szCs w:val="36"/>
        </w:rPr>
        <w:sectPr>
          <w:headerReference r:id="rId9" w:type="default"/>
          <w:type w:val="continuous"/>
          <w:pgSz w:h="12240" w:w="15840" w:orient="landscape"/>
          <w:pgMar w:bottom="720" w:top="720" w:left="720" w:right="720" w:header="720" w:footer="720"/>
        </w:sectPr>
      </w:pPr>
      <w:bookmarkStart w:colFirst="0" w:colLast="0" w:name="_njx50eausp91" w:id="6"/>
      <w:bookmarkEnd w:id="6"/>
      <w:r w:rsidDel="00000000" w:rsidR="00000000" w:rsidRPr="00000000">
        <w:rPr>
          <w:rtl w:val="0"/>
        </w:rPr>
      </w:r>
    </w:p>
    <w:p w:rsidR="00000000" w:rsidDel="00000000" w:rsidP="00000000" w:rsidRDefault="00000000" w:rsidRPr="00000000" w14:paraId="00000015">
      <w:pPr>
        <w:pStyle w:val="Heading2"/>
        <w:rPr>
          <w:sz w:val="36"/>
          <w:szCs w:val="36"/>
        </w:rPr>
      </w:pPr>
      <w:bookmarkStart w:colFirst="0" w:colLast="0" w:name="_xj9dom4rtv5v" w:id="7"/>
      <w:bookmarkEnd w:id="7"/>
      <w:r w:rsidDel="00000000" w:rsidR="00000000" w:rsidRPr="00000000">
        <w:rPr>
          <w:sz w:val="24"/>
          <w:szCs w:val="24"/>
          <w:rtl w:val="0"/>
        </w:rPr>
        <w:t xml:space="preserve">(A4) </w:t>
      </w:r>
      <w:r w:rsidDel="00000000" w:rsidR="00000000" w:rsidRPr="00000000">
        <w:rPr>
          <w:sz w:val="36"/>
          <w:szCs w:val="36"/>
          <w:rtl w:val="0"/>
        </w:rPr>
        <w:t xml:space="preserve">Group Agreements</w:t>
      </w:r>
    </w:p>
    <w:p w:rsidR="00000000" w:rsidDel="00000000" w:rsidP="00000000" w:rsidRDefault="00000000" w:rsidRPr="00000000" w14:paraId="00000016">
      <w:pPr>
        <w:pStyle w:val="Heading4"/>
        <w:pageBreakBefore w:val="0"/>
        <w:spacing w:line="240" w:lineRule="auto"/>
        <w:rPr>
          <w:rFonts w:ascii="Josefin Sans SemiBold" w:cs="Josefin Sans SemiBold" w:eastAsia="Josefin Sans SemiBold" w:hAnsi="Josefin Sans SemiBold"/>
          <w:color w:val="333333"/>
          <w:sz w:val="22"/>
          <w:szCs w:val="22"/>
        </w:rPr>
      </w:pPr>
      <w:bookmarkStart w:colFirst="0" w:colLast="0" w:name="_g81fu4citx6h" w:id="8"/>
      <w:bookmarkEnd w:id="8"/>
      <w:r w:rsidDel="00000000" w:rsidR="00000000" w:rsidRPr="00000000">
        <w:rPr>
          <w:rFonts w:ascii="Josefin Sans SemiBold" w:cs="Josefin Sans SemiBold" w:eastAsia="Josefin Sans SemiBold" w:hAnsi="Josefin Sans SemiBold"/>
          <w:color w:val="333333"/>
          <w:sz w:val="28"/>
          <w:szCs w:val="28"/>
          <w:rtl w:val="0"/>
        </w:rPr>
        <w:t xml:space="preserve">Panelist Conduct</w:t>
      </w:r>
      <w:r w:rsidDel="00000000" w:rsidR="00000000" w:rsidRPr="00000000">
        <w:rPr>
          <w:rtl w:val="0"/>
        </w:rPr>
      </w:r>
    </w:p>
    <w:p w:rsidR="00000000" w:rsidDel="00000000" w:rsidP="00000000" w:rsidRDefault="00000000" w:rsidRPr="00000000" w14:paraId="00000017">
      <w:pPr>
        <w:pageBreakBefore w:val="0"/>
        <w:numPr>
          <w:ilvl w:val="0"/>
          <w:numId w:val="4"/>
        </w:numPr>
        <w:spacing w:after="0" w:line="240" w:lineRule="auto"/>
        <w:ind w:left="720" w:hanging="360"/>
        <w:rPr>
          <w:rFonts w:ascii="Raleway" w:cs="Raleway" w:eastAsia="Raleway" w:hAnsi="Raleway"/>
          <w:sz w:val="24"/>
          <w:szCs w:val="24"/>
        </w:rPr>
      </w:pPr>
      <w:r w:rsidDel="00000000" w:rsidR="00000000" w:rsidRPr="00000000">
        <w:rPr>
          <w:rFonts w:ascii="Raleway" w:cs="Raleway" w:eastAsia="Raleway" w:hAnsi="Raleway"/>
          <w:b w:val="1"/>
          <w:sz w:val="24"/>
          <w:szCs w:val="24"/>
          <w:rtl w:val="0"/>
        </w:rPr>
        <w:t xml:space="preserve">Use respectful body language toward everyone.</w:t>
      </w:r>
      <w:r w:rsidDel="00000000" w:rsidR="00000000" w:rsidRPr="00000000">
        <w:rPr>
          <w:rFonts w:ascii="Raleway" w:cs="Raleway" w:eastAsia="Raleway" w:hAnsi="Raleway"/>
          <w:sz w:val="24"/>
          <w:szCs w:val="24"/>
          <w:rtl w:val="0"/>
        </w:rPr>
        <w:t xml:space="preserve"> </w:t>
      </w:r>
      <w:r w:rsidDel="00000000" w:rsidR="00000000" w:rsidRPr="00000000">
        <w:rPr>
          <w:rFonts w:ascii="Raleway" w:cs="Raleway" w:eastAsia="Raleway" w:hAnsi="Raleway"/>
          <w:rtl w:val="0"/>
        </w:rPr>
        <w:t xml:space="preserve">Match your body language with your intent of listening and learning. Be aware that eye rolling, crossing arms, or turning away from the screen while someone is speaking may send a disrespectful message. (These gestures can easily be noticed on a screen as they are in person!)</w:t>
      </w:r>
    </w:p>
    <w:p w:rsidR="00000000" w:rsidDel="00000000" w:rsidP="00000000" w:rsidRDefault="00000000" w:rsidRPr="00000000" w14:paraId="00000018">
      <w:pPr>
        <w:pageBreakBefore w:val="0"/>
        <w:numPr>
          <w:ilvl w:val="0"/>
          <w:numId w:val="4"/>
        </w:numPr>
        <w:spacing w:after="0" w:line="240" w:lineRule="auto"/>
        <w:ind w:left="720" w:hanging="360"/>
        <w:rPr>
          <w:rFonts w:ascii="Raleway" w:cs="Raleway" w:eastAsia="Raleway" w:hAnsi="Raleway"/>
          <w:sz w:val="24"/>
          <w:szCs w:val="24"/>
        </w:rPr>
      </w:pPr>
      <w:r w:rsidDel="00000000" w:rsidR="00000000" w:rsidRPr="00000000">
        <w:rPr>
          <w:rFonts w:ascii="Raleway" w:cs="Raleway" w:eastAsia="Raleway" w:hAnsi="Raleway"/>
          <w:b w:val="1"/>
          <w:sz w:val="24"/>
          <w:szCs w:val="24"/>
          <w:rtl w:val="0"/>
        </w:rPr>
        <w:t xml:space="preserve">Use respectful verbal language.</w:t>
      </w:r>
      <w:r w:rsidDel="00000000" w:rsidR="00000000" w:rsidRPr="00000000">
        <w:rPr>
          <w:rFonts w:ascii="Raleway" w:cs="Raleway" w:eastAsia="Raleway" w:hAnsi="Raleway"/>
          <w:sz w:val="24"/>
          <w:szCs w:val="24"/>
          <w:rtl w:val="0"/>
        </w:rPr>
        <w:t xml:space="preserve"> </w:t>
      </w:r>
      <w:r w:rsidDel="00000000" w:rsidR="00000000" w:rsidRPr="00000000">
        <w:rPr>
          <w:rFonts w:ascii="Raleway" w:cs="Raleway" w:eastAsia="Raleway" w:hAnsi="Raleway"/>
          <w:rtl w:val="0"/>
        </w:rPr>
        <w:t xml:space="preserve">Do not use language that disrespects anyone’s religion, culture, racial identity, appearance, gender, sexual orientation, etc.</w:t>
      </w:r>
    </w:p>
    <w:p w:rsidR="00000000" w:rsidDel="00000000" w:rsidP="00000000" w:rsidRDefault="00000000" w:rsidRPr="00000000" w14:paraId="00000019">
      <w:pPr>
        <w:pageBreakBefore w:val="0"/>
        <w:numPr>
          <w:ilvl w:val="0"/>
          <w:numId w:val="4"/>
        </w:numPr>
        <w:spacing w:after="0" w:line="240" w:lineRule="auto"/>
        <w:ind w:left="720" w:hanging="360"/>
        <w:rPr>
          <w:rFonts w:ascii="Raleway" w:cs="Raleway" w:eastAsia="Raleway" w:hAnsi="Raleway"/>
          <w:sz w:val="24"/>
          <w:szCs w:val="24"/>
        </w:rPr>
      </w:pPr>
      <w:r w:rsidDel="00000000" w:rsidR="00000000" w:rsidRPr="00000000">
        <w:rPr>
          <w:rFonts w:ascii="Raleway" w:cs="Raleway" w:eastAsia="Raleway" w:hAnsi="Raleway"/>
          <w:b w:val="1"/>
          <w:sz w:val="24"/>
          <w:szCs w:val="24"/>
          <w:rtl w:val="0"/>
        </w:rPr>
        <w:t xml:space="preserve">Minimize distracting behavior.</w:t>
      </w:r>
      <w:r w:rsidDel="00000000" w:rsidR="00000000" w:rsidRPr="00000000">
        <w:rPr>
          <w:rFonts w:ascii="Raleway" w:cs="Raleway" w:eastAsia="Raleway" w:hAnsi="Raleway"/>
          <w:sz w:val="24"/>
          <w:szCs w:val="24"/>
          <w:rtl w:val="0"/>
        </w:rPr>
        <w:t xml:space="preserve"> </w:t>
      </w:r>
      <w:r w:rsidDel="00000000" w:rsidR="00000000" w:rsidRPr="00000000">
        <w:rPr>
          <w:rFonts w:ascii="Raleway" w:cs="Raleway" w:eastAsia="Raleway" w:hAnsi="Raleway"/>
          <w:rtl w:val="0"/>
        </w:rPr>
        <w:t xml:space="preserve">Keep all other electronic devices turned off during your sessions. Please do not talk on cell phones or send text messages during the sessions. Try to keep distractions to a minimum. Having a quiet place in your home from which to participate will be very helpful. In addition, please refrain from wearing clothing with messages and pictures, which can also be distracting or send messages that could be interpreted negatively by others.</w:t>
      </w:r>
      <w:r w:rsidDel="00000000" w:rsidR="00000000" w:rsidRPr="00000000">
        <w:rPr>
          <w:rFonts w:ascii="Raleway" w:cs="Raleway" w:eastAsia="Raleway" w:hAnsi="Raleway"/>
          <w:sz w:val="24"/>
          <w:szCs w:val="24"/>
          <w:rtl w:val="0"/>
        </w:rPr>
        <w:t xml:space="preserve"> </w:t>
      </w:r>
    </w:p>
    <w:p w:rsidR="00000000" w:rsidDel="00000000" w:rsidP="00000000" w:rsidRDefault="00000000" w:rsidRPr="00000000" w14:paraId="0000001A">
      <w:pPr>
        <w:pageBreakBefore w:val="0"/>
        <w:numPr>
          <w:ilvl w:val="0"/>
          <w:numId w:val="4"/>
        </w:numPr>
        <w:spacing w:after="0" w:line="240" w:lineRule="auto"/>
        <w:ind w:left="720" w:hanging="360"/>
        <w:rPr>
          <w:rFonts w:ascii="Raleway" w:cs="Raleway" w:eastAsia="Raleway" w:hAnsi="Raleway"/>
          <w:sz w:val="24"/>
          <w:szCs w:val="24"/>
        </w:rPr>
      </w:pPr>
      <w:r w:rsidDel="00000000" w:rsidR="00000000" w:rsidRPr="00000000">
        <w:rPr>
          <w:rFonts w:ascii="Raleway" w:cs="Raleway" w:eastAsia="Raleway" w:hAnsi="Raleway"/>
          <w:b w:val="1"/>
          <w:sz w:val="24"/>
          <w:szCs w:val="24"/>
          <w:rtl w:val="0"/>
        </w:rPr>
        <w:t xml:space="preserve">Attend all sessions and be attentive.</w:t>
      </w:r>
      <w:r w:rsidDel="00000000" w:rsidR="00000000" w:rsidRPr="00000000">
        <w:rPr>
          <w:rFonts w:ascii="Raleway" w:cs="Raleway" w:eastAsia="Raleway" w:hAnsi="Raleway"/>
          <w:sz w:val="24"/>
          <w:szCs w:val="24"/>
          <w:rtl w:val="0"/>
        </w:rPr>
        <w:t xml:space="preserve"> </w:t>
      </w:r>
      <w:r w:rsidDel="00000000" w:rsidR="00000000" w:rsidRPr="00000000">
        <w:rPr>
          <w:rFonts w:ascii="Raleway" w:cs="Raleway" w:eastAsia="Raleway" w:hAnsi="Raleway"/>
          <w:rtl w:val="0"/>
        </w:rPr>
        <w:t xml:space="preserve">It is very important that each panelist hears all the information presented. We ask that panelists remain “in the room” (on screen) as much as possible when the group is in session. Your presence and your voice will be missed if you aren’t there.</w:t>
      </w:r>
    </w:p>
    <w:p w:rsidR="00000000" w:rsidDel="00000000" w:rsidP="00000000" w:rsidRDefault="00000000" w:rsidRPr="00000000" w14:paraId="0000001B">
      <w:pPr>
        <w:pageBreakBefore w:val="0"/>
        <w:spacing w:after="0" w:line="240" w:lineRule="auto"/>
        <w:rPr/>
      </w:pPr>
      <w:r w:rsidDel="00000000" w:rsidR="00000000" w:rsidRPr="00000000">
        <w:rPr>
          <w:rtl w:val="0"/>
        </w:rPr>
      </w:r>
    </w:p>
    <w:p w:rsidR="00000000" w:rsidDel="00000000" w:rsidP="00000000" w:rsidRDefault="00000000" w:rsidRPr="00000000" w14:paraId="0000001C">
      <w:pPr>
        <w:pageBreakBefore w:val="0"/>
        <w:spacing w:after="0" w:line="240" w:lineRule="auto"/>
        <w:rPr/>
      </w:pPr>
      <w:r w:rsidDel="00000000" w:rsidR="00000000" w:rsidRPr="00000000">
        <w:rPr>
          <w:rtl w:val="0"/>
        </w:rPr>
      </w:r>
    </w:p>
    <w:p w:rsidR="00000000" w:rsidDel="00000000" w:rsidP="00000000" w:rsidRDefault="00000000" w:rsidRPr="00000000" w14:paraId="0000001D">
      <w:pPr>
        <w:pageBreakBefore w:val="0"/>
        <w:spacing w:after="0" w:line="240" w:lineRule="auto"/>
        <w:rPr/>
      </w:pPr>
      <w:r w:rsidDel="00000000" w:rsidR="00000000" w:rsidRPr="00000000">
        <w:rPr>
          <w:rtl w:val="0"/>
        </w:rPr>
      </w:r>
    </w:p>
    <w:p w:rsidR="00000000" w:rsidDel="00000000" w:rsidP="00000000" w:rsidRDefault="00000000" w:rsidRPr="00000000" w14:paraId="0000001E">
      <w:pPr>
        <w:pageBreakBefore w:val="0"/>
        <w:spacing w:after="0" w:line="240" w:lineRule="auto"/>
        <w:rPr/>
      </w:pPr>
      <w:r w:rsidDel="00000000" w:rsidR="00000000" w:rsidRPr="00000000">
        <w:rPr>
          <w:rtl w:val="0"/>
        </w:rPr>
      </w:r>
    </w:p>
    <w:p w:rsidR="00000000" w:rsidDel="00000000" w:rsidP="00000000" w:rsidRDefault="00000000" w:rsidRPr="00000000" w14:paraId="0000001F">
      <w:pPr>
        <w:pageBreakBefore w:val="0"/>
        <w:spacing w:after="0" w:line="240" w:lineRule="auto"/>
        <w:rPr/>
      </w:pPr>
      <w:r w:rsidDel="00000000" w:rsidR="00000000" w:rsidRPr="00000000">
        <w:rPr>
          <w:rtl w:val="0"/>
        </w:rPr>
      </w:r>
    </w:p>
    <w:p w:rsidR="00000000" w:rsidDel="00000000" w:rsidP="00000000" w:rsidRDefault="00000000" w:rsidRPr="00000000" w14:paraId="00000020">
      <w:pPr>
        <w:pageBreakBefore w:val="0"/>
        <w:spacing w:after="0" w:line="240" w:lineRule="auto"/>
        <w:rPr/>
      </w:pPr>
      <w:r w:rsidDel="00000000" w:rsidR="00000000" w:rsidRPr="00000000">
        <w:rPr>
          <w:rtl w:val="0"/>
        </w:rPr>
      </w:r>
    </w:p>
    <w:p w:rsidR="00000000" w:rsidDel="00000000" w:rsidP="00000000" w:rsidRDefault="00000000" w:rsidRPr="00000000" w14:paraId="00000021">
      <w:pPr>
        <w:pageBreakBefore w:val="0"/>
        <w:spacing w:after="0" w:line="240" w:lineRule="auto"/>
        <w:rPr/>
      </w:pPr>
      <w:r w:rsidDel="00000000" w:rsidR="00000000" w:rsidRPr="00000000">
        <w:rPr>
          <w:rtl w:val="0"/>
        </w:rPr>
      </w:r>
    </w:p>
    <w:p w:rsidR="00000000" w:rsidDel="00000000" w:rsidP="00000000" w:rsidRDefault="00000000" w:rsidRPr="00000000" w14:paraId="00000022">
      <w:pPr>
        <w:pStyle w:val="Heading4"/>
        <w:pageBreakBefore w:val="0"/>
        <w:spacing w:line="240" w:lineRule="auto"/>
        <w:rPr>
          <w:rFonts w:ascii="Josefin Sans SemiBold" w:cs="Josefin Sans SemiBold" w:eastAsia="Josefin Sans SemiBold" w:hAnsi="Josefin Sans SemiBold"/>
          <w:color w:val="333333"/>
          <w:sz w:val="28"/>
          <w:szCs w:val="28"/>
        </w:rPr>
      </w:pPr>
      <w:bookmarkStart w:colFirst="0" w:colLast="0" w:name="_ligo7cauxkc1" w:id="9"/>
      <w:bookmarkEnd w:id="9"/>
      <w:r w:rsidDel="00000000" w:rsidR="00000000" w:rsidRPr="00000000">
        <w:rPr>
          <w:rFonts w:ascii="Josefin Sans SemiBold" w:cs="Josefin Sans SemiBold" w:eastAsia="Josefin Sans SemiBold" w:hAnsi="Josefin Sans SemiBold"/>
          <w:color w:val="333333"/>
          <w:sz w:val="28"/>
          <w:szCs w:val="28"/>
          <w:rtl w:val="0"/>
        </w:rPr>
        <w:t xml:space="preserve">Tips for Successful Deliberations</w:t>
      </w:r>
    </w:p>
    <w:p w:rsidR="00000000" w:rsidDel="00000000" w:rsidP="00000000" w:rsidRDefault="00000000" w:rsidRPr="00000000" w14:paraId="00000023">
      <w:pPr>
        <w:pageBreakBefore w:val="0"/>
        <w:numPr>
          <w:ilvl w:val="0"/>
          <w:numId w:val="2"/>
        </w:numPr>
        <w:spacing w:after="0" w:line="240" w:lineRule="auto"/>
        <w:ind w:left="720" w:hanging="360"/>
        <w:rPr>
          <w:rFonts w:ascii="Raleway" w:cs="Raleway" w:eastAsia="Raleway" w:hAnsi="Raleway"/>
          <w:sz w:val="24"/>
          <w:szCs w:val="24"/>
        </w:rPr>
      </w:pPr>
      <w:r w:rsidDel="00000000" w:rsidR="00000000" w:rsidRPr="00000000">
        <w:rPr>
          <w:rFonts w:ascii="Raleway" w:cs="Raleway" w:eastAsia="Raleway" w:hAnsi="Raleway"/>
          <w:b w:val="1"/>
          <w:sz w:val="24"/>
          <w:szCs w:val="24"/>
          <w:rtl w:val="0"/>
        </w:rPr>
        <w:t xml:space="preserve">Be open to new ideas and information.</w:t>
      </w:r>
      <w:r w:rsidDel="00000000" w:rsidR="00000000" w:rsidRPr="00000000">
        <w:rPr>
          <w:rFonts w:ascii="Raleway" w:cs="Raleway" w:eastAsia="Raleway" w:hAnsi="Raleway"/>
          <w:sz w:val="24"/>
          <w:szCs w:val="24"/>
          <w:rtl w:val="0"/>
        </w:rPr>
        <w:t xml:space="preserve"> </w:t>
      </w:r>
      <w:r w:rsidDel="00000000" w:rsidR="00000000" w:rsidRPr="00000000">
        <w:rPr>
          <w:rFonts w:ascii="Raleway" w:cs="Raleway" w:eastAsia="Raleway" w:hAnsi="Raleway"/>
          <w:rtl w:val="0"/>
        </w:rPr>
        <w:t xml:space="preserve">Seek to hear and understand a wide range of perspectives. Avoid making conclusions until you’ve heard and thoroughly considered all of the available information.</w:t>
      </w:r>
      <w:r w:rsidDel="00000000" w:rsidR="00000000" w:rsidRPr="00000000">
        <w:rPr>
          <w:rFonts w:ascii="Raleway" w:cs="Raleway" w:eastAsia="Raleway" w:hAnsi="Raleway"/>
          <w:sz w:val="24"/>
          <w:szCs w:val="24"/>
          <w:rtl w:val="0"/>
        </w:rPr>
        <w:t xml:space="preserve"> </w:t>
      </w:r>
    </w:p>
    <w:p w:rsidR="00000000" w:rsidDel="00000000" w:rsidP="00000000" w:rsidRDefault="00000000" w:rsidRPr="00000000" w14:paraId="00000024">
      <w:pPr>
        <w:pageBreakBefore w:val="0"/>
        <w:numPr>
          <w:ilvl w:val="0"/>
          <w:numId w:val="2"/>
        </w:numPr>
        <w:spacing w:after="0" w:line="240" w:lineRule="auto"/>
        <w:ind w:left="720" w:hanging="360"/>
        <w:rPr>
          <w:rFonts w:ascii="Raleway" w:cs="Raleway" w:eastAsia="Raleway" w:hAnsi="Raleway"/>
          <w:sz w:val="24"/>
          <w:szCs w:val="24"/>
        </w:rPr>
      </w:pPr>
      <w:r w:rsidDel="00000000" w:rsidR="00000000" w:rsidRPr="00000000">
        <w:rPr>
          <w:rFonts w:ascii="Raleway" w:cs="Raleway" w:eastAsia="Raleway" w:hAnsi="Raleway"/>
          <w:b w:val="1"/>
          <w:sz w:val="24"/>
          <w:szCs w:val="24"/>
          <w:rtl w:val="0"/>
        </w:rPr>
        <w:t xml:space="preserve">Listen with care, and assume good intent.</w:t>
      </w:r>
      <w:r w:rsidDel="00000000" w:rsidR="00000000" w:rsidRPr="00000000">
        <w:rPr>
          <w:rFonts w:ascii="Raleway" w:cs="Raleway" w:eastAsia="Raleway" w:hAnsi="Raleway"/>
          <w:sz w:val="24"/>
          <w:szCs w:val="24"/>
          <w:rtl w:val="0"/>
        </w:rPr>
        <w:t xml:space="preserve"> </w:t>
      </w:r>
      <w:r w:rsidDel="00000000" w:rsidR="00000000" w:rsidRPr="00000000">
        <w:rPr>
          <w:rFonts w:ascii="Raleway" w:cs="Raleway" w:eastAsia="Raleway" w:hAnsi="Raleway"/>
          <w:rtl w:val="0"/>
        </w:rPr>
        <w:t xml:space="preserve">Make a genuine effort to understand the perspectives of others. Limit interruptions. Ask questions of others to seek to understand what they mean.</w:t>
      </w:r>
    </w:p>
    <w:p w:rsidR="00000000" w:rsidDel="00000000" w:rsidP="00000000" w:rsidRDefault="00000000" w:rsidRPr="00000000" w14:paraId="00000025">
      <w:pPr>
        <w:pageBreakBefore w:val="0"/>
        <w:numPr>
          <w:ilvl w:val="0"/>
          <w:numId w:val="2"/>
        </w:numPr>
        <w:spacing w:after="0" w:line="240" w:lineRule="auto"/>
        <w:ind w:left="720" w:hanging="360"/>
        <w:rPr>
          <w:rFonts w:ascii="Raleway" w:cs="Raleway" w:eastAsia="Raleway" w:hAnsi="Raleway"/>
          <w:sz w:val="24"/>
          <w:szCs w:val="24"/>
        </w:rPr>
      </w:pPr>
      <w:r w:rsidDel="00000000" w:rsidR="00000000" w:rsidRPr="00000000">
        <w:rPr>
          <w:rFonts w:ascii="Raleway" w:cs="Raleway" w:eastAsia="Raleway" w:hAnsi="Raleway"/>
          <w:b w:val="1"/>
          <w:sz w:val="24"/>
          <w:szCs w:val="24"/>
          <w:rtl w:val="0"/>
        </w:rPr>
        <w:t xml:space="preserve">Keep focused on the issue at hand.</w:t>
      </w:r>
      <w:r w:rsidDel="00000000" w:rsidR="00000000" w:rsidRPr="00000000">
        <w:rPr>
          <w:rFonts w:ascii="Raleway" w:cs="Raleway" w:eastAsia="Raleway" w:hAnsi="Raleway"/>
          <w:sz w:val="24"/>
          <w:szCs w:val="24"/>
          <w:rtl w:val="0"/>
        </w:rPr>
        <w:t xml:space="preserve"> </w:t>
      </w:r>
      <w:r w:rsidDel="00000000" w:rsidR="00000000" w:rsidRPr="00000000">
        <w:rPr>
          <w:rFonts w:ascii="Raleway" w:cs="Raleway" w:eastAsia="Raleway" w:hAnsi="Raleway"/>
          <w:rtl w:val="0"/>
        </w:rPr>
        <w:t xml:space="preserve">Pay attention to the most significant issues. Limit digressions; minimize stories unless they are pertinent to the issues discussed.</w:t>
      </w:r>
    </w:p>
    <w:p w:rsidR="00000000" w:rsidDel="00000000" w:rsidP="00000000" w:rsidRDefault="00000000" w:rsidRPr="00000000" w14:paraId="00000026">
      <w:pPr>
        <w:pageBreakBefore w:val="0"/>
        <w:numPr>
          <w:ilvl w:val="0"/>
          <w:numId w:val="2"/>
        </w:numPr>
        <w:spacing w:after="0" w:line="240" w:lineRule="auto"/>
        <w:ind w:left="720" w:hanging="360"/>
        <w:rPr>
          <w:rFonts w:ascii="Raleway" w:cs="Raleway" w:eastAsia="Raleway" w:hAnsi="Raleway"/>
          <w:sz w:val="24"/>
          <w:szCs w:val="24"/>
        </w:rPr>
      </w:pPr>
      <w:r w:rsidDel="00000000" w:rsidR="00000000" w:rsidRPr="00000000">
        <w:rPr>
          <w:rFonts w:ascii="Raleway" w:cs="Raleway" w:eastAsia="Raleway" w:hAnsi="Raleway"/>
          <w:b w:val="1"/>
          <w:sz w:val="24"/>
          <w:szCs w:val="24"/>
          <w:rtl w:val="0"/>
        </w:rPr>
        <w:t xml:space="preserve">Speak clearly and briefly, and share “airtime.”</w:t>
      </w:r>
      <w:r w:rsidDel="00000000" w:rsidR="00000000" w:rsidRPr="00000000">
        <w:rPr>
          <w:rFonts w:ascii="Raleway" w:cs="Raleway" w:eastAsia="Raleway" w:hAnsi="Raleway"/>
          <w:sz w:val="24"/>
          <w:szCs w:val="24"/>
          <w:rtl w:val="0"/>
        </w:rPr>
        <w:t xml:space="preserve"> </w:t>
      </w:r>
      <w:r w:rsidDel="00000000" w:rsidR="00000000" w:rsidRPr="00000000">
        <w:rPr>
          <w:rFonts w:ascii="Raleway" w:cs="Raleway" w:eastAsia="Raleway" w:hAnsi="Raleway"/>
          <w:rtl w:val="0"/>
        </w:rPr>
        <w:t xml:space="preserve">We have very limited time together. Limit discussion on an issue/item to as concise a statement as possible. After you have had an opportunity to speak, wait for others to speak before contributing again.</w:t>
      </w:r>
    </w:p>
    <w:p w:rsidR="00000000" w:rsidDel="00000000" w:rsidP="00000000" w:rsidRDefault="00000000" w:rsidRPr="00000000" w14:paraId="00000027">
      <w:pPr>
        <w:pageBreakBefore w:val="0"/>
        <w:numPr>
          <w:ilvl w:val="0"/>
          <w:numId w:val="2"/>
        </w:numPr>
        <w:spacing w:after="0" w:line="240" w:lineRule="auto"/>
        <w:ind w:left="720" w:hanging="360"/>
        <w:rPr>
          <w:rFonts w:ascii="Raleway" w:cs="Raleway" w:eastAsia="Raleway" w:hAnsi="Raleway"/>
          <w:sz w:val="24"/>
          <w:szCs w:val="24"/>
        </w:rPr>
      </w:pPr>
      <w:r w:rsidDel="00000000" w:rsidR="00000000" w:rsidRPr="00000000">
        <w:rPr>
          <w:rFonts w:ascii="Raleway" w:cs="Raleway" w:eastAsia="Raleway" w:hAnsi="Raleway"/>
          <w:b w:val="1"/>
          <w:sz w:val="24"/>
          <w:szCs w:val="24"/>
          <w:rtl w:val="0"/>
        </w:rPr>
        <w:t xml:space="preserve">Participate fully.</w:t>
      </w:r>
      <w:r w:rsidDel="00000000" w:rsidR="00000000" w:rsidRPr="00000000">
        <w:rPr>
          <w:rFonts w:ascii="Raleway" w:cs="Raleway" w:eastAsia="Raleway" w:hAnsi="Raleway"/>
          <w:sz w:val="24"/>
          <w:szCs w:val="24"/>
          <w:rtl w:val="0"/>
        </w:rPr>
        <w:t xml:space="preserve"> </w:t>
      </w:r>
      <w:r w:rsidDel="00000000" w:rsidR="00000000" w:rsidRPr="00000000">
        <w:rPr>
          <w:rFonts w:ascii="Raleway" w:cs="Raleway" w:eastAsia="Raleway" w:hAnsi="Raleway"/>
          <w:rtl w:val="0"/>
        </w:rPr>
        <w:t xml:space="preserve">Participate and contribute to the discussion but do not dominate through interruptions or speaking for a long time. That said, do not remain silent when your views differ from the current discussion. Your perspective will enrich the discussion.</w:t>
      </w:r>
    </w:p>
    <w:p w:rsidR="00000000" w:rsidDel="00000000" w:rsidP="00000000" w:rsidRDefault="00000000" w:rsidRPr="00000000" w14:paraId="00000028">
      <w:pPr>
        <w:pageBreakBefore w:val="0"/>
        <w:numPr>
          <w:ilvl w:val="0"/>
          <w:numId w:val="2"/>
        </w:numPr>
        <w:spacing w:after="0" w:line="240" w:lineRule="auto"/>
        <w:ind w:left="720" w:hanging="360"/>
        <w:rPr>
          <w:rFonts w:ascii="Raleway" w:cs="Raleway" w:eastAsia="Raleway" w:hAnsi="Raleway"/>
          <w:sz w:val="24"/>
          <w:szCs w:val="24"/>
        </w:rPr>
      </w:pPr>
      <w:r w:rsidDel="00000000" w:rsidR="00000000" w:rsidRPr="00000000">
        <w:rPr>
          <w:rFonts w:ascii="Raleway" w:cs="Raleway" w:eastAsia="Raleway" w:hAnsi="Raleway"/>
          <w:b w:val="1"/>
          <w:sz w:val="24"/>
          <w:szCs w:val="24"/>
          <w:rtl w:val="0"/>
        </w:rPr>
        <w:t xml:space="preserve">Disagree positively.</w:t>
      </w:r>
      <w:r w:rsidDel="00000000" w:rsidR="00000000" w:rsidRPr="00000000">
        <w:rPr>
          <w:rFonts w:ascii="Raleway" w:cs="Raleway" w:eastAsia="Raleway" w:hAnsi="Raleway"/>
          <w:sz w:val="24"/>
          <w:szCs w:val="24"/>
          <w:rtl w:val="0"/>
        </w:rPr>
        <w:t xml:space="preserve"> </w:t>
      </w:r>
      <w:r w:rsidDel="00000000" w:rsidR="00000000" w:rsidRPr="00000000">
        <w:rPr>
          <w:rFonts w:ascii="Raleway" w:cs="Raleway" w:eastAsia="Raleway" w:hAnsi="Raleway"/>
          <w:rtl w:val="0"/>
        </w:rPr>
        <w:t xml:space="preserve">Express your views when you disagree but do so in a positive way. Direct your energy toward the issues, not people. Be a problem solver by suggesting alternative approaches or solutions. Adopt a cooperative attitude and look for opportunities to make changes that work for all parties.</w:t>
      </w:r>
    </w:p>
    <w:p w:rsidR="00000000" w:rsidDel="00000000" w:rsidP="00000000" w:rsidRDefault="00000000" w:rsidRPr="00000000" w14:paraId="00000029">
      <w:pPr>
        <w:pStyle w:val="Heading4"/>
        <w:pageBreakBefore w:val="0"/>
        <w:spacing w:line="240" w:lineRule="auto"/>
        <w:rPr>
          <w:rFonts w:ascii="Josefin Sans SemiBold" w:cs="Josefin Sans SemiBold" w:eastAsia="Josefin Sans SemiBold" w:hAnsi="Josefin Sans SemiBold"/>
          <w:color w:val="333333"/>
          <w:sz w:val="28"/>
          <w:szCs w:val="28"/>
        </w:rPr>
      </w:pPr>
      <w:bookmarkStart w:colFirst="0" w:colLast="0" w:name="_ovo9sx2dhi15" w:id="10"/>
      <w:bookmarkEnd w:id="10"/>
      <w:r w:rsidDel="00000000" w:rsidR="00000000" w:rsidRPr="00000000">
        <w:rPr>
          <w:rFonts w:ascii="Josefin Sans SemiBold" w:cs="Josefin Sans SemiBold" w:eastAsia="Josefin Sans SemiBold" w:hAnsi="Josefin Sans SemiBold"/>
          <w:color w:val="333333"/>
          <w:sz w:val="28"/>
          <w:szCs w:val="28"/>
          <w:rtl w:val="0"/>
        </w:rPr>
        <w:t xml:space="preserve">Facilitator’s Role in Conduct</w:t>
      </w:r>
    </w:p>
    <w:p w:rsidR="00000000" w:rsidDel="00000000" w:rsidP="00000000" w:rsidRDefault="00000000" w:rsidRPr="00000000" w14:paraId="0000002A">
      <w:pPr>
        <w:pageBreakBefore w:val="0"/>
        <w:spacing w:after="200" w:line="240" w:lineRule="auto"/>
        <w:rPr>
          <w:sz w:val="24"/>
          <w:szCs w:val="24"/>
        </w:rPr>
      </w:pPr>
      <w:r w:rsidDel="00000000" w:rsidR="00000000" w:rsidRPr="00000000">
        <w:rPr>
          <w:rFonts w:ascii="Raleway" w:cs="Raleway" w:eastAsia="Raleway" w:hAnsi="Raleway"/>
          <w:rtl w:val="0"/>
        </w:rPr>
        <w:t xml:space="preserve">One of their responsibilities is to ensure respectful behavior. In all instances, they will give a prior warning to any person about inappropriate behavior before taking potential further action, including possible removal from the proceedings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B">
      <w:pPr>
        <w:pStyle w:val="Heading2"/>
        <w:pageBreakBefore w:val="0"/>
        <w:spacing w:before="0" w:lineRule="auto"/>
        <w:rPr/>
      </w:pPr>
      <w:bookmarkStart w:colFirst="0" w:colLast="0" w:name="_3vgb84kujwi3" w:id="11"/>
      <w:bookmarkEnd w:id="11"/>
      <w:r w:rsidDel="00000000" w:rsidR="00000000" w:rsidRPr="00000000">
        <w:rPr>
          <w:sz w:val="24"/>
          <w:szCs w:val="24"/>
          <w:rtl w:val="0"/>
        </w:rPr>
        <w:t xml:space="preserve">(B2) </w:t>
      </w:r>
      <w:r w:rsidDel="00000000" w:rsidR="00000000" w:rsidRPr="00000000">
        <w:rPr>
          <w:rtl w:val="0"/>
        </w:rPr>
        <w:t xml:space="preserve">Brainstorm Potential Types of Introductory Presenters</w:t>
      </w:r>
      <w:r w:rsidDel="00000000" w:rsidR="00000000" w:rsidRPr="00000000">
        <w:rPr>
          <w:rtl w:val="0"/>
        </w:rPr>
      </w:r>
    </w:p>
    <w:p w:rsidR="00000000" w:rsidDel="00000000" w:rsidP="00000000" w:rsidRDefault="00000000" w:rsidRPr="00000000" w14:paraId="0000002C">
      <w:pPr>
        <w:pageBreakBefore w:val="0"/>
        <w:jc w:val="left"/>
        <w:rPr>
          <w:i w:val="1"/>
        </w:rPr>
      </w:pPr>
      <w:r w:rsidDel="00000000" w:rsidR="00000000" w:rsidRPr="00000000">
        <w:rPr>
          <w:i w:val="1"/>
          <w:sz w:val="30"/>
          <w:szCs w:val="30"/>
          <w:rtl w:val="0"/>
        </w:rPr>
        <w:t xml:space="preserve">Focus now: Presenters who will provide good background information to the Panel – and folks who you think other members of the IAC will also support.</w:t>
      </w:r>
      <w:r w:rsidDel="00000000" w:rsidR="00000000" w:rsidRPr="00000000">
        <w:rPr>
          <w:rtl w:val="0"/>
        </w:rPr>
      </w:r>
    </w:p>
    <w:p w:rsidR="00000000" w:rsidDel="00000000" w:rsidP="00000000" w:rsidRDefault="00000000" w:rsidRPr="00000000" w14:paraId="0000002D">
      <w:pPr>
        <w:pageBreakBefore w:val="0"/>
        <w:jc w:val="left"/>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ageBreakBefore w:val="0"/>
        <w:numPr>
          <w:ilvl w:val="0"/>
          <w:numId w:val="3"/>
        </w:numPr>
        <w:spacing w:after="0" w:afterAutospacing="0"/>
        <w:ind w:left="720" w:hanging="360"/>
        <w:jc w:val="left"/>
        <w:rPr>
          <w:sz w:val="26"/>
          <w:szCs w:val="26"/>
          <w:u w:val="none"/>
        </w:rPr>
      </w:pPr>
      <w:r w:rsidDel="00000000" w:rsidR="00000000" w:rsidRPr="00000000">
        <w:rPr>
          <w:sz w:val="26"/>
          <w:szCs w:val="26"/>
          <w:rtl w:val="0"/>
        </w:rPr>
        <w:t xml:space="preserve">Shannon: Historical context of some kind – not just Petaluma, but also state. City/county/state fair background. Local historians, but also somebody from outside the local viewpoint. Interesting for folks who don’t have ag background.</w:t>
      </w:r>
    </w:p>
    <w:p w:rsidR="00000000" w:rsidDel="00000000" w:rsidP="00000000" w:rsidRDefault="00000000" w:rsidRPr="00000000" w14:paraId="0000002F">
      <w:pPr>
        <w:pageBreakBefore w:val="0"/>
        <w:numPr>
          <w:ilvl w:val="0"/>
          <w:numId w:val="3"/>
        </w:numPr>
        <w:spacing w:after="0" w:afterAutospacing="0"/>
        <w:ind w:left="720" w:hanging="360"/>
        <w:jc w:val="left"/>
        <w:rPr>
          <w:sz w:val="26"/>
          <w:szCs w:val="26"/>
          <w:u w:val="none"/>
        </w:rPr>
      </w:pPr>
      <w:r w:rsidDel="00000000" w:rsidR="00000000" w:rsidRPr="00000000">
        <w:rPr>
          <w:sz w:val="26"/>
          <w:szCs w:val="26"/>
          <w:rtl w:val="0"/>
        </w:rPr>
        <w:t xml:space="preserve">Onita: What can be done to the land – if there are restrictions on it. Lots of talk about what could be there. Zoning issues. It being a park. Someone with knowledge of those items.</w:t>
      </w:r>
    </w:p>
    <w:p w:rsidR="00000000" w:rsidDel="00000000" w:rsidP="00000000" w:rsidRDefault="00000000" w:rsidRPr="00000000" w14:paraId="00000030">
      <w:pPr>
        <w:pageBreakBefore w:val="0"/>
        <w:numPr>
          <w:ilvl w:val="0"/>
          <w:numId w:val="3"/>
        </w:numPr>
        <w:spacing w:after="0" w:afterAutospacing="0"/>
        <w:ind w:left="720" w:hanging="360"/>
        <w:jc w:val="left"/>
        <w:rPr>
          <w:sz w:val="26"/>
          <w:szCs w:val="26"/>
          <w:u w:val="none"/>
        </w:rPr>
      </w:pPr>
      <w:r w:rsidDel="00000000" w:rsidR="00000000" w:rsidRPr="00000000">
        <w:rPr>
          <w:sz w:val="26"/>
          <w:szCs w:val="26"/>
          <w:rtl w:val="0"/>
        </w:rPr>
        <w:t xml:space="preserve">Marion: Car races in the evening are significant issue – repurposing the Fairgrounds. Some spokesperson from the auto group, so we can get a sense of how important that is. Organization called Cruising the Blvd. They’ve also helped to save the shop program at Petaluma HS. Some of their members have history of that racetrack. Need to be represented in the process.</w:t>
      </w:r>
    </w:p>
    <w:p w:rsidR="00000000" w:rsidDel="00000000" w:rsidP="00000000" w:rsidRDefault="00000000" w:rsidRPr="00000000" w14:paraId="00000031">
      <w:pPr>
        <w:pageBreakBefore w:val="0"/>
        <w:numPr>
          <w:ilvl w:val="0"/>
          <w:numId w:val="3"/>
        </w:numPr>
        <w:spacing w:after="0" w:afterAutospacing="0"/>
        <w:ind w:left="720" w:hanging="360"/>
        <w:jc w:val="left"/>
        <w:rPr>
          <w:sz w:val="26"/>
          <w:szCs w:val="26"/>
          <w:u w:val="none"/>
        </w:rPr>
      </w:pPr>
      <w:r w:rsidDel="00000000" w:rsidR="00000000" w:rsidRPr="00000000">
        <w:rPr>
          <w:sz w:val="26"/>
          <w:szCs w:val="26"/>
          <w:rtl w:val="0"/>
        </w:rPr>
        <w:t xml:space="preserve">Ann: Would like to see ways that land use decisions impact City’s ability to meet its climate goals.</w:t>
      </w:r>
    </w:p>
    <w:p w:rsidR="00000000" w:rsidDel="00000000" w:rsidP="00000000" w:rsidRDefault="00000000" w:rsidRPr="00000000" w14:paraId="00000032">
      <w:pPr>
        <w:pageBreakBefore w:val="0"/>
        <w:numPr>
          <w:ilvl w:val="0"/>
          <w:numId w:val="3"/>
        </w:numPr>
        <w:spacing w:after="0" w:afterAutospacing="0"/>
        <w:ind w:left="720" w:hanging="360"/>
        <w:jc w:val="left"/>
        <w:rPr>
          <w:sz w:val="26"/>
          <w:szCs w:val="26"/>
          <w:u w:val="none"/>
        </w:rPr>
      </w:pPr>
      <w:r w:rsidDel="00000000" w:rsidR="00000000" w:rsidRPr="00000000">
        <w:rPr>
          <w:sz w:val="26"/>
          <w:szCs w:val="26"/>
          <w:rtl w:val="0"/>
        </w:rPr>
        <w:t xml:space="preserve">Kim: Going to be overlap in suggestions. Would like to have someone discuss the youth in our community – their role in access and using the Fairgrounds. I’m familiar with Petaluma HS. But as resident of our community, there’s not a lot for students to do that’s healthy in our community. Would be remiss to leave them out. Student leadership important in this conversation.</w:t>
      </w:r>
    </w:p>
    <w:p w:rsidR="00000000" w:rsidDel="00000000" w:rsidP="00000000" w:rsidRDefault="00000000" w:rsidRPr="00000000" w14:paraId="00000033">
      <w:pPr>
        <w:pageBreakBefore w:val="0"/>
        <w:numPr>
          <w:ilvl w:val="0"/>
          <w:numId w:val="3"/>
        </w:numPr>
        <w:spacing w:after="0" w:afterAutospacing="0"/>
        <w:ind w:left="720" w:hanging="360"/>
        <w:jc w:val="left"/>
        <w:rPr>
          <w:sz w:val="26"/>
          <w:szCs w:val="26"/>
          <w:u w:val="none"/>
        </w:rPr>
      </w:pPr>
      <w:r w:rsidDel="00000000" w:rsidR="00000000" w:rsidRPr="00000000">
        <w:rPr>
          <w:sz w:val="26"/>
          <w:szCs w:val="26"/>
          <w:rtl w:val="0"/>
        </w:rPr>
        <w:t xml:space="preserve">Diana: Haven’t been in touch with any of the other neighbors, so will make this from holistic viewpoint. Been impress with Urban Chat re: planning issues in Petaluma. Seems to be all sides of an issue and looking toward the future.</w:t>
      </w:r>
    </w:p>
    <w:p w:rsidR="00000000" w:rsidDel="00000000" w:rsidP="00000000" w:rsidRDefault="00000000" w:rsidRPr="00000000" w14:paraId="00000034">
      <w:pPr>
        <w:pageBreakBefore w:val="0"/>
        <w:numPr>
          <w:ilvl w:val="0"/>
          <w:numId w:val="3"/>
        </w:numPr>
        <w:spacing w:after="0" w:afterAutospacing="0"/>
        <w:ind w:left="720" w:hanging="360"/>
        <w:jc w:val="left"/>
        <w:rPr>
          <w:sz w:val="26"/>
          <w:szCs w:val="26"/>
          <w:u w:val="none"/>
        </w:rPr>
      </w:pPr>
      <w:r w:rsidDel="00000000" w:rsidR="00000000" w:rsidRPr="00000000">
        <w:rPr>
          <w:sz w:val="26"/>
          <w:szCs w:val="26"/>
          <w:rtl w:val="0"/>
        </w:rPr>
        <w:t xml:space="preserve">Jerry: Some historical, certainly. Really, it should be a large overview of what the Fairgrounds is, where it got to be, what it can become. We are at a crossroads. The importance of the decision this Panel is making is very large. Ann mentioned climate issues, and that’s pending over everyone. This is a very large decision. Significance of this Panel’s recommendations needs to be stressed. What is the impact of this decision. Needs to be stressed at initial meeting. After that can bring all these other components forth.</w:t>
      </w:r>
    </w:p>
    <w:p w:rsidR="00000000" w:rsidDel="00000000" w:rsidP="00000000" w:rsidRDefault="00000000" w:rsidRPr="00000000" w14:paraId="00000035">
      <w:pPr>
        <w:pageBreakBefore w:val="0"/>
        <w:numPr>
          <w:ilvl w:val="0"/>
          <w:numId w:val="3"/>
        </w:numPr>
        <w:spacing w:after="0" w:afterAutospacing="0"/>
        <w:ind w:left="720" w:hanging="360"/>
        <w:jc w:val="left"/>
        <w:rPr>
          <w:sz w:val="26"/>
          <w:szCs w:val="26"/>
          <w:u w:val="none"/>
        </w:rPr>
      </w:pPr>
      <w:r w:rsidDel="00000000" w:rsidR="00000000" w:rsidRPr="00000000">
        <w:rPr>
          <w:sz w:val="26"/>
          <w:szCs w:val="26"/>
          <w:rtl w:val="0"/>
        </w:rPr>
        <w:t xml:space="preserve">Katie: Current nonprofit, schools, vendors – hearing why they chose the Fairgrounds, what its importance is to them. And if it wasn’t there, what would happen to them. Also, offer of emergency services because it’s used as an evacuation site. How they use it. And impact on them. Keeping it and if it were to go away.</w:t>
      </w:r>
    </w:p>
    <w:p w:rsidR="00000000" w:rsidDel="00000000" w:rsidP="00000000" w:rsidRDefault="00000000" w:rsidRPr="00000000" w14:paraId="00000036">
      <w:pPr>
        <w:pageBreakBefore w:val="0"/>
        <w:numPr>
          <w:ilvl w:val="0"/>
          <w:numId w:val="3"/>
        </w:numPr>
        <w:spacing w:after="0" w:afterAutospacing="0"/>
        <w:ind w:left="720" w:hanging="360"/>
        <w:jc w:val="left"/>
        <w:rPr>
          <w:sz w:val="26"/>
          <w:szCs w:val="26"/>
          <w:u w:val="none"/>
        </w:rPr>
      </w:pPr>
      <w:r w:rsidDel="00000000" w:rsidR="00000000" w:rsidRPr="00000000">
        <w:rPr>
          <w:sz w:val="26"/>
          <w:szCs w:val="26"/>
          <w:rtl w:val="0"/>
        </w:rPr>
        <w:t xml:space="preserve">Jon: Agree with Shannon, Jerry, etc. Historical aspect. Not just of ag fair, but of Fairgrounds as a whole. Racetrack. How did this come about. Obviously it was a bit deal in Petaluma at one time and is still. If folks who are moving here and don’t know the history, folks should know the history of what they’re making decisions on. Great to get history upfront.</w:t>
      </w:r>
    </w:p>
    <w:p w:rsidR="00000000" w:rsidDel="00000000" w:rsidP="00000000" w:rsidRDefault="00000000" w:rsidRPr="00000000" w14:paraId="00000037">
      <w:pPr>
        <w:pageBreakBefore w:val="0"/>
        <w:numPr>
          <w:ilvl w:val="0"/>
          <w:numId w:val="3"/>
        </w:numPr>
        <w:spacing w:after="0" w:afterAutospacing="0"/>
        <w:ind w:left="720" w:hanging="360"/>
        <w:jc w:val="left"/>
        <w:rPr>
          <w:sz w:val="26"/>
          <w:szCs w:val="26"/>
          <w:u w:val="none"/>
        </w:rPr>
      </w:pPr>
      <w:r w:rsidDel="00000000" w:rsidR="00000000" w:rsidRPr="00000000">
        <w:rPr>
          <w:sz w:val="26"/>
          <w:szCs w:val="26"/>
          <w:rtl w:val="0"/>
        </w:rPr>
        <w:t xml:space="preserve">Ana: Agree with Jerry, as well. Not very familiar, but I have known a lot of families. They use the Fairgrounds as gathering point for special celebrations, achievements, whatever their culture is. That’s one of the points where they gather.</w:t>
      </w:r>
    </w:p>
    <w:p w:rsidR="00000000" w:rsidDel="00000000" w:rsidP="00000000" w:rsidRDefault="00000000" w:rsidRPr="00000000" w14:paraId="00000038">
      <w:pPr>
        <w:pageBreakBefore w:val="0"/>
        <w:numPr>
          <w:ilvl w:val="0"/>
          <w:numId w:val="3"/>
        </w:numPr>
        <w:spacing w:after="0" w:afterAutospacing="0"/>
        <w:ind w:left="720" w:hanging="360"/>
        <w:jc w:val="left"/>
        <w:rPr>
          <w:sz w:val="26"/>
          <w:szCs w:val="26"/>
          <w:u w:val="none"/>
        </w:rPr>
      </w:pPr>
      <w:r w:rsidDel="00000000" w:rsidR="00000000" w:rsidRPr="00000000">
        <w:rPr>
          <w:sz w:val="26"/>
          <w:szCs w:val="26"/>
          <w:rtl w:val="0"/>
        </w:rPr>
        <w:t xml:space="preserve">Marion: I’m a banker by trade. So for me, everything is based on cost/benefit analysis. We need to see some data from the City that can tell us what the revenues are that are generated by the current occupants of the Fairgrounds. And weigh that against potential revenue that may come from whatever changes are being anticipated.</w:t>
      </w:r>
    </w:p>
    <w:p w:rsidR="00000000" w:rsidDel="00000000" w:rsidP="00000000" w:rsidRDefault="00000000" w:rsidRPr="00000000" w14:paraId="00000039">
      <w:pPr>
        <w:pageBreakBefore w:val="0"/>
        <w:numPr>
          <w:ilvl w:val="0"/>
          <w:numId w:val="3"/>
        </w:numPr>
        <w:spacing w:after="0" w:afterAutospacing="0"/>
        <w:ind w:left="720" w:hanging="360"/>
        <w:jc w:val="left"/>
        <w:rPr>
          <w:sz w:val="26"/>
          <w:szCs w:val="26"/>
          <w:u w:val="none"/>
        </w:rPr>
      </w:pPr>
      <w:r w:rsidDel="00000000" w:rsidR="00000000" w:rsidRPr="00000000">
        <w:rPr>
          <w:sz w:val="26"/>
          <w:szCs w:val="26"/>
          <w:rtl w:val="0"/>
        </w:rPr>
        <w:t xml:space="preserve">Ann: +1 to Marion. Financial impact to City. Also: We should understand how choices made about the Fairgrounds future might address historic inequities.</w:t>
      </w:r>
    </w:p>
    <w:p w:rsidR="00000000" w:rsidDel="00000000" w:rsidP="00000000" w:rsidRDefault="00000000" w:rsidRPr="00000000" w14:paraId="0000003A">
      <w:pPr>
        <w:pageBreakBefore w:val="0"/>
        <w:numPr>
          <w:ilvl w:val="0"/>
          <w:numId w:val="3"/>
        </w:numPr>
        <w:ind w:left="720" w:hanging="360"/>
        <w:jc w:val="left"/>
        <w:rPr>
          <w:sz w:val="26"/>
          <w:szCs w:val="26"/>
          <w:u w:val="none"/>
        </w:rPr>
      </w:pPr>
      <w:r w:rsidDel="00000000" w:rsidR="00000000" w:rsidRPr="00000000">
        <w:rPr>
          <w:sz w:val="26"/>
          <w:szCs w:val="26"/>
          <w:rtl w:val="0"/>
        </w:rPr>
        <w:t xml:space="preserve">Diana: What have other cities done in these circumstances? Can we learn something from the experiences of other small cities or large towns who have changed/updated/improved their Fairgrounds.</w:t>
      </w:r>
    </w:p>
    <w:p w:rsidR="00000000" w:rsidDel="00000000" w:rsidP="00000000" w:rsidRDefault="00000000" w:rsidRPr="00000000" w14:paraId="0000003B">
      <w:pPr>
        <w:pageBreakBefore w:val="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pageBreakBefore w:val="0"/>
        <w:jc w:val="left"/>
        <w:rPr/>
      </w:pPr>
      <w:r w:rsidDel="00000000" w:rsidR="00000000" w:rsidRPr="00000000">
        <w:rPr>
          <w:rtl w:val="0"/>
        </w:rPr>
      </w:r>
    </w:p>
    <w:sectPr>
      <w:type w:val="continuous"/>
      <w:pgSz w:h="12240" w:w="15840" w:orient="landscape"/>
      <w:pgMar w:bottom="720" w:top="720" w:left="720" w:right="720" w:header="720" w:footer="720"/>
      <w:cols w:equalWidth="0" w:num="2">
        <w:col w:space="720" w:w="6840"/>
        <w:col w:space="0" w:w="68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aleway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Josefi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Josefin Sans SemiBold">
    <w:embedRegular w:fontKey="{00000000-0000-0000-0000-000000000000}" r:id="rId13" w:subsetted="0"/>
    <w:embedBold w:fontKey="{00000000-0000-0000-0000-000000000000}" r:id="rId14" w:subsetted="0"/>
    <w:embedItalic w:fontKey="{00000000-0000-0000-0000-000000000000}" r:id="rId15" w:subsetted="0"/>
    <w:embedBoldItalic w:fontKey="{00000000-0000-0000-0000-000000000000}" r:id="rId16" w:subsetted="0"/>
  </w:font>
  <w:font w:name="Josefin Sans Light">
    <w:embedRegular w:fontKey="{00000000-0000-0000-0000-000000000000}" r:id="rId17" w:subsetted="0"/>
    <w:embedBold w:fontKey="{00000000-0000-0000-0000-000000000000}" r:id="rId18" w:subsetted="0"/>
    <w:embedItalic w:fontKey="{00000000-0000-0000-0000-000000000000}" r:id="rId19" w:subsetted="0"/>
    <w:embedBoldItalic w:fontKey="{00000000-0000-0000-0000-000000000000}" r:id="rId2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ageBreakBefore w:val="0"/>
      <w:ind w:left="0"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ageBreakBefore w:val="0"/>
      <w:ind w:left="0" w:firstLine="0"/>
      <w:rPr>
        <w:rFonts w:ascii="Raleway" w:cs="Raleway" w:eastAsia="Raleway" w:hAnsi="Raleway"/>
        <w:sz w:val="18"/>
        <w:szCs w:val="1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aleway" w:cs="Raleway" w:eastAsia="Raleway" w:hAnsi="Raleway"/>
        <w:sz w:val="22"/>
        <w:szCs w:val="22"/>
        <w:lang w:val="en"/>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rFonts w:ascii="Josefin Sans" w:cs="Josefin Sans" w:eastAsia="Josefin Sans" w:hAnsi="Josefin Sans"/>
      <w:b w:val="1"/>
      <w:color w:val="950d10"/>
      <w:sz w:val="48"/>
      <w:szCs w:val="48"/>
    </w:rPr>
  </w:style>
  <w:style w:type="paragraph" w:styleId="Heading2">
    <w:name w:val="heading 2"/>
    <w:basedOn w:val="Normal"/>
    <w:next w:val="Normal"/>
    <w:pPr>
      <w:keepNext w:val="1"/>
      <w:keepLines w:val="1"/>
      <w:pageBreakBefore w:val="0"/>
      <w:spacing w:after="80" w:before="360" w:lineRule="auto"/>
    </w:pPr>
    <w:rPr>
      <w:rFonts w:ascii="Josefin Sans SemiBold" w:cs="Josefin Sans SemiBold" w:eastAsia="Josefin Sans SemiBold" w:hAnsi="Josefin Sans SemiBold"/>
      <w:color w:val="0a3c74"/>
      <w:sz w:val="36"/>
      <w:szCs w:val="36"/>
    </w:rPr>
  </w:style>
  <w:style w:type="paragraph" w:styleId="Heading3">
    <w:name w:val="heading 3"/>
    <w:basedOn w:val="Normal"/>
    <w:next w:val="Normal"/>
    <w:pPr>
      <w:keepNext w:val="1"/>
      <w:keepLines w:val="1"/>
      <w:pageBreakBefore w:val="0"/>
      <w:spacing w:after="80" w:before="280" w:lineRule="auto"/>
    </w:pPr>
    <w:rPr>
      <w:rFonts w:ascii="Josefin Sans Light" w:cs="Josefin Sans Light" w:eastAsia="Josefin Sans Light" w:hAnsi="Josefin Sans Light"/>
      <w:color w:val="333333"/>
      <w:sz w:val="36"/>
      <w:szCs w:val="36"/>
    </w:rPr>
  </w:style>
  <w:style w:type="paragraph" w:styleId="Heading4">
    <w:name w:val="heading 4"/>
    <w:basedOn w:val="Normal"/>
    <w:next w:val="Normal"/>
    <w:pPr>
      <w:keepNext w:val="1"/>
      <w:keepLines w:val="1"/>
      <w:pageBreakBefore w:val="0"/>
      <w:spacing w:after="80" w:before="280" w:lineRule="auto"/>
    </w:pPr>
    <w:rPr>
      <w:rFonts w:ascii="Josefin Sans SemiBold" w:cs="Josefin Sans SemiBold" w:eastAsia="Josefin Sans SemiBold" w:hAnsi="Josefin Sans SemiBold"/>
      <w:color w:val="333333"/>
      <w:sz w:val="28"/>
      <w:szCs w:val="28"/>
    </w:rPr>
  </w:style>
  <w:style w:type="paragraph" w:styleId="Heading5">
    <w:name w:val="heading 5"/>
    <w:basedOn w:val="Normal"/>
    <w:next w:val="Normal"/>
    <w:pPr>
      <w:keepNext w:val="1"/>
      <w:keepLines w:val="1"/>
      <w:pageBreakBefore w:val="0"/>
      <w:spacing w:after="80" w:before="280" w:lineRule="auto"/>
    </w:pPr>
    <w:rPr>
      <w:rFonts w:ascii="Josefin Sans Light" w:cs="Josefin Sans Light" w:eastAsia="Josefin Sans Light" w:hAnsi="Josefin Sans Light"/>
      <w:color w:val="333333"/>
      <w:sz w:val="28"/>
      <w:szCs w:val="28"/>
    </w:rPr>
  </w:style>
  <w:style w:type="paragraph" w:styleId="Heading6">
    <w:name w:val="heading 6"/>
    <w:basedOn w:val="Normal"/>
    <w:next w:val="Normal"/>
    <w:pPr>
      <w:keepNext w:val="1"/>
      <w:keepLines w:val="1"/>
      <w:pageBreakBefore w:val="0"/>
      <w:spacing w:after="80" w:before="360" w:lineRule="auto"/>
    </w:pPr>
    <w:rPr>
      <w:rFonts w:ascii="Raleway SemiBold" w:cs="Raleway SemiBold" w:eastAsia="Raleway SemiBold" w:hAnsi="Raleway SemiBold"/>
      <w:color w:val="333333"/>
    </w:rPr>
  </w:style>
  <w:style w:type="paragraph" w:styleId="Title">
    <w:name w:val="Title"/>
    <w:basedOn w:val="Normal"/>
    <w:next w:val="Normal"/>
    <w:pPr>
      <w:keepNext w:val="1"/>
      <w:keepLines w:val="1"/>
      <w:pageBreakBefore w:val="0"/>
      <w:spacing w:after="120" w:before="480" w:lineRule="auto"/>
    </w:pPr>
    <w:rPr>
      <w:rFonts w:ascii="Josefin Sans" w:cs="Josefin Sans" w:eastAsia="Josefin Sans" w:hAnsi="Josefin Sans"/>
      <w:b w:val="1"/>
      <w:color w:val="333333"/>
      <w:sz w:val="72"/>
      <w:szCs w:val="72"/>
    </w:rPr>
  </w:style>
  <w:style w:type="paragraph" w:styleId="Subtitle">
    <w:name w:val="Subtitle"/>
    <w:basedOn w:val="Normal"/>
    <w:next w:val="Normal"/>
    <w:pPr>
      <w:keepNext w:val="1"/>
      <w:keepLines w:val="1"/>
      <w:pageBreakBefore w:val="0"/>
      <w:spacing w:before="360" w:lineRule="auto"/>
    </w:pPr>
    <w:rPr>
      <w:rFonts w:ascii="Josefin Sans Light" w:cs="Josefin Sans Light" w:eastAsia="Josefin Sans Light" w:hAnsi="Josefin Sans Light"/>
      <w:color w:val="333333"/>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20" Type="http://schemas.openxmlformats.org/officeDocument/2006/relationships/font" Target="fonts/JosefinSansLight-boldItalic.ttf"/><Relationship Id="rId11" Type="http://schemas.openxmlformats.org/officeDocument/2006/relationships/font" Target="fonts/JosefinSans-italic.ttf"/><Relationship Id="rId10" Type="http://schemas.openxmlformats.org/officeDocument/2006/relationships/font" Target="fonts/JosefinSans-bold.ttf"/><Relationship Id="rId13" Type="http://schemas.openxmlformats.org/officeDocument/2006/relationships/font" Target="fonts/JosefinSansSemiBold-regular.ttf"/><Relationship Id="rId12" Type="http://schemas.openxmlformats.org/officeDocument/2006/relationships/font" Target="fonts/JosefinSans-boldItalic.ttf"/><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9" Type="http://schemas.openxmlformats.org/officeDocument/2006/relationships/font" Target="fonts/JosefinSans-regular.ttf"/><Relationship Id="rId15" Type="http://schemas.openxmlformats.org/officeDocument/2006/relationships/font" Target="fonts/JosefinSansSemiBold-italic.ttf"/><Relationship Id="rId14" Type="http://schemas.openxmlformats.org/officeDocument/2006/relationships/font" Target="fonts/JosefinSansSemiBold-bold.ttf"/><Relationship Id="rId17" Type="http://schemas.openxmlformats.org/officeDocument/2006/relationships/font" Target="fonts/JosefinSansLight-regular.ttf"/><Relationship Id="rId16" Type="http://schemas.openxmlformats.org/officeDocument/2006/relationships/font" Target="fonts/JosefinSansSemiBold-boldItalic.ttf"/><Relationship Id="rId5" Type="http://schemas.openxmlformats.org/officeDocument/2006/relationships/font" Target="fonts/RalewaySemiBold-regular.ttf"/><Relationship Id="rId19" Type="http://schemas.openxmlformats.org/officeDocument/2006/relationships/font" Target="fonts/JosefinSansLight-italic.ttf"/><Relationship Id="rId6" Type="http://schemas.openxmlformats.org/officeDocument/2006/relationships/font" Target="fonts/RalewaySemiBold-bold.ttf"/><Relationship Id="rId18" Type="http://schemas.openxmlformats.org/officeDocument/2006/relationships/font" Target="fonts/JosefinSansLight-bold.ttf"/><Relationship Id="rId7" Type="http://schemas.openxmlformats.org/officeDocument/2006/relationships/font" Target="fonts/RalewaySemiBold-italic.ttf"/><Relationship Id="rId8" Type="http://schemas.openxmlformats.org/officeDocument/2006/relationships/font" Target="fonts/RalewaySemi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